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335"/>
        <w:gridCol w:w="1533"/>
        <w:gridCol w:w="1350"/>
        <w:gridCol w:w="1392"/>
        <w:gridCol w:w="5655"/>
        <w:gridCol w:w="27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03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蒙自经开区投资有限公司</w:t>
            </w:r>
            <w:r>
              <w:rPr>
                <w:rFonts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2020年公开招聘计划表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0"/>
                <w:szCs w:val="20"/>
              </w:rPr>
              <w:t>人员需求部门</w:t>
            </w: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0"/>
                <w:szCs w:val="20"/>
              </w:rPr>
              <w:t>最低学历</w:t>
            </w:r>
          </w:p>
        </w:tc>
        <w:tc>
          <w:tcPr>
            <w:tcW w:w="5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b/>
                <w:color w:val="000000"/>
                <w:kern w:val="0"/>
                <w:sz w:val="20"/>
                <w:szCs w:val="20"/>
              </w:rPr>
              <w:t>年龄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5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0"/>
                <w:szCs w:val="20"/>
              </w:rPr>
              <w:t>综合办公室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cs="等线"/>
                <w:color w:val="000000"/>
                <w:kern w:val="0"/>
                <w:sz w:val="20"/>
                <w:szCs w:val="20"/>
              </w:rPr>
              <w:t>文秘岗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中共党员；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五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年以上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办公室和党建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工作经历，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担任过相关职务者优先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3.具有企业管理知识、法律、财务、金融知识、社交礼仪知识；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4.具有较强的文字功底和语言表达能力，熟练掌握写作技巧，起草公文、简报等拟稿迅速，条理清楚，逻辑性强</w:t>
            </w:r>
          </w:p>
          <w:p>
            <w:pPr>
              <w:widowControl/>
              <w:numPr>
                <w:ilvl w:val="0"/>
                <w:numId w:val="0"/>
              </w:numPr>
              <w:spacing w:line="420" w:lineRule="exact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  <w:t>5.条件特别优秀者，可放宽招聘条件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35岁以下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（1985年1月1日以后出生）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综合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大学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年以上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办公室相关工作经历，担任过相关职务者优先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企业管理、行政管理、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文学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、语言学等专业；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具有较强的文字功底和语言表达能力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  <w:t>4.条件特别优秀者，可放宽招聘条件</w:t>
            </w:r>
            <w:bookmarkStart w:id="0" w:name="_GoBack"/>
            <w:bookmarkEnd w:id="0"/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岁以下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（19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年1月1日以后出生）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资产管理部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项目管理岗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  <w:t>三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年以上项目开发、项目策划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、项目全过程管理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等工作经历；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2.土木工程、建筑经济管理、城市规划、城市经济学等相关专业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  <w:t>3.条件特别优秀者，可放宽招聘条件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岁以下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（19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90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年1月1日以后出生）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资产管理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五年以上项目管理、金融管理、资产管理相关工作经验；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2.法学、土木工程、园林、经济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等相关专业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spacing w:line="420" w:lineRule="exact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  <w:t>3.条件特别优秀者，可放宽招聘条件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35岁以下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（1985年1月1日以后出生）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3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519" w:right="1440" w:bottom="112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37EB"/>
    <w:rsid w:val="00035CA7"/>
    <w:rsid w:val="00105A52"/>
    <w:rsid w:val="00226FB9"/>
    <w:rsid w:val="004B7431"/>
    <w:rsid w:val="0068220A"/>
    <w:rsid w:val="006E72BF"/>
    <w:rsid w:val="00763C3D"/>
    <w:rsid w:val="009D5C32"/>
    <w:rsid w:val="009F37EB"/>
    <w:rsid w:val="009F5D99"/>
    <w:rsid w:val="00AB61AF"/>
    <w:rsid w:val="00E25A15"/>
    <w:rsid w:val="00E42830"/>
    <w:rsid w:val="00E724F6"/>
    <w:rsid w:val="00EC49C7"/>
    <w:rsid w:val="00ED5196"/>
    <w:rsid w:val="01123537"/>
    <w:rsid w:val="08343976"/>
    <w:rsid w:val="098F7C98"/>
    <w:rsid w:val="1503040E"/>
    <w:rsid w:val="246E0F14"/>
    <w:rsid w:val="301E5B57"/>
    <w:rsid w:val="33D006BF"/>
    <w:rsid w:val="399D08D0"/>
    <w:rsid w:val="39B23A1F"/>
    <w:rsid w:val="3F647438"/>
    <w:rsid w:val="48ED723F"/>
    <w:rsid w:val="4BE27360"/>
    <w:rsid w:val="4D794AC8"/>
    <w:rsid w:val="4FAA3C0D"/>
    <w:rsid w:val="647E5F47"/>
    <w:rsid w:val="7CB93DEC"/>
    <w:rsid w:val="7FE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468</Characters>
  <Lines>3</Lines>
  <Paragraphs>1</Paragraphs>
  <TotalTime>4</TotalTime>
  <ScaleCrop>false</ScaleCrop>
  <LinksUpToDate>false</LinksUpToDate>
  <CharactersWithSpaces>549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2020-06-09T08:46:00Z</dcterms:created>
  <dc:creator>Administrator.WIN7U-20160902X</dc:creator>
  <cp:lastModifiedBy>郭荣</cp:lastModifiedBy>
  <dcterms:modified xsi:type="dcterms:W3CDTF">2020-09-23T06:16:04Z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