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57" w:rsidRDefault="005F5557" w:rsidP="005F5557">
      <w:pPr>
        <w:spacing w:line="500" w:lineRule="exact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5F5557" w:rsidRPr="00340217" w:rsidRDefault="005F5557" w:rsidP="005F5557">
      <w:pPr>
        <w:spacing w:line="500" w:lineRule="exact"/>
        <w:jc w:val="center"/>
      </w:pPr>
      <w:r w:rsidRPr="00340217">
        <w:t>《授予博士、硕士学位和培养研究生的学科、专业目录》</w:t>
      </w:r>
    </w:p>
    <w:tbl>
      <w:tblPr>
        <w:tblW w:w="7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1434"/>
        <w:gridCol w:w="1058"/>
        <w:gridCol w:w="3044"/>
      </w:tblGrid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学科门类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代码及名称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一级学科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代码及名称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二级学科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代码及名称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01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哲学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0101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哲学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010101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马克思主义哲学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010102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010103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外国哲学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010104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逻辑学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010105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伦理学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010106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美学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010107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宗教学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010108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科学技术哲学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02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经济学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0201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理论经济学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政治经济学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经济思想史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经济史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西方经济学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020105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世界经济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020106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人口、资源与环境经济学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0202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应用经济学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国民经济学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区域经济学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财政学（含</w:t>
            </w:r>
            <w:r w:rsidRPr="00340217"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  <w:t>∶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税收学）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020204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金融学（含</w:t>
            </w:r>
            <w:r w:rsidRPr="00340217"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  <w:t>∶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保险学）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020205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产业经济学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020206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国际贸易学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020207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劳动经济学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020208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统计学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020209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数量经济学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020210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国防经济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03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法学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0301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法学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法学理论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法律史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宪法学与行政法学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刑法学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030105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民商法学（含：劳动法学、社会保障法学）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030106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诉讼法学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030107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经济法学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030108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环境与资源保护法学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030109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国际法学（含：国际公法、国际私法、国际经济法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030110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军事法学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0302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政治学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政治学理论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中外政治制度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科学社会主义与国际共产主义运动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030204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中共党史（含：党的学说与党的建设）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030206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国际政治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030207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国际关系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030208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外交学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0303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社会学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030301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社会学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030302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人口学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030303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人类学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030304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民俗学（含：中国民间文学）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0304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民族学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030401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民族学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030402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马克思主义民族理论与政策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030403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中国少数民族经济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030404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中国少数民族史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030405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中国少数民族艺术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0305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马克思主义理论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030501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马克思主义基本原理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030502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马克思主义发展史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030503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马克思主义中国化研究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030504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国外马克思主义研究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思想政治教育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030506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中国近现代史基本问题研究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04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教育学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0401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教育学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教育学原理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课程与教学论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教育史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比较教育学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040105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学前教育学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040106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高等教育学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040107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成人教育学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040108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职业技术教育学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040109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特殊教育学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040110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教育技术学（可授教育学、理学学位）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0402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心理学（可授教育学、理学学位）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基础心理学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发展与教育心理学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应用心理学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0403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体育学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040301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体育人文社会学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040302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运动人体科学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040303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体育教育训练学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040304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民族传统体育学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05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文学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0501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中国语言文学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文艺学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语言学及应用语言学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汉语言文字学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中国古典文献学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050105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中国古代文学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050106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中国现当代文学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050107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中国少数民族语言文学（分语族）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050108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比较文学与世界文学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0502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外国语言文学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英语语言文学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俄语语言文学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法语语言文学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德语语言文学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日语语言文学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印度语言文学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西班牙语语言文学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阿拉伯语语言文学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050209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欧洲语言文学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050210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亚非语言文学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050211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外国语言学及应用语言学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0503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新闻传播学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050301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新闻学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050302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传播学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0504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艺术学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050401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艺术学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050402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音乐学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050403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美术学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050404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设计艺术学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050405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戏剧戏曲学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050406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电影学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050407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广播电视艺术学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050408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舞蹈学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06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历史学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0601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历史学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060101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史学理论及史学史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060102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考古学及博物馆学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060103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历史地理学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060104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历史文献学（含</w:t>
            </w:r>
            <w:r w:rsidRPr="00340217"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  <w:t>∶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敦煌学、古文字学）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060105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专门史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060106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中国古代史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060107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中国近现代史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060108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世界史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07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理学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数学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基础数学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计算数学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概率论与数理统计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应用数学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070105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运筹学与控制论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0702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物理学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理论物理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粒子物理与原子核物理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原子与分子物理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070204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等离子体物理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070205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凝聚态物理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070206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声学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070207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光学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070208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无线电物理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0703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化学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070301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无机化学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070302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分析化学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070303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有机化学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070304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物理化学（含：化学物理）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070305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高分子化学与物理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0704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天文学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070401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天体物理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070402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天体测量与天体力学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0705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地理学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070501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自然地理学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070502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人文地理学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070503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地图学与地理信息系统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0706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大气科学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070601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气象学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070602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大气物理学与大气环境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0707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海洋科学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070701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物理海洋学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070702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海洋化学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070703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海洋生物学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070704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海洋地质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0708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地球物理学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070801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固体地球物理学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070802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空间物理学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0709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地质学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070901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矿物学、岩石学、矿床学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070902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地球化学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070903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古生物学与地层学（含：古人类学）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070904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构造地质学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070905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第四纪地质学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0710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生物学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植物学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动物学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生理学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水生生物学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微生物学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神经生物学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遗传学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发育生物学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071009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细胞生物学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071010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生物化学与分子生物学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071011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生物物理学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071012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生态学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0711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系统科学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系统理论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系统分析与集成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0712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科学技术史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071200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  <w:t>★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08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工学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力学（可授工学、理学学位）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一般力学与力学基础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固体力学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流体力学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工程力学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0802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机械工程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机械制造及其自动化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机械电子工程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机械设计及理论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080204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车辆工程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0803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光学工程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080300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  <w:t>★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0804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仪器科学与技术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080401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精密仪器及机械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080402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测试计量技术及仪器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0805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材料科学与工程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080501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材料物理与化学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080502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材料学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080503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材料加工工程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0806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冶金工程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080601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冶金物理化学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080602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钢铁冶金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080603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有色金属冶金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0807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动力工程及工程热物理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080701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工程热物理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080702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热能工程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080703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动力机械及工程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080704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流体机械及工程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080705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制冷及低温工程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080706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化工过程机械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0808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电气工程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080801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电机与电器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080802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电力系统及其自动化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080803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高电压与绝缘技术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080804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电力电子与电力传动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080805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电工理论与新技术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0809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电子科学与技术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080901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物理电子学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080902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电路与系统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080903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微电子学与固体电子学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080904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电磁场与微波技术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0810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信息与通信工程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081001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通信与信息系统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081002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信号与信息处理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0811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控制科学与工程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控制理论与控制工程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检测技术与自动化装置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系统工程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模式识别与智能系统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081105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导航、制导与控制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0812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计算机科学与技术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计算机系统结构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计算机软件与理论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计算机应用技术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0813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建筑学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081301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建筑历史与理论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081302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建筑设计及其理论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081303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城市规划与设计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(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含</w:t>
            </w:r>
            <w:r w:rsidRPr="00340217"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  <w:t>∶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风景园林规划与设计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)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081304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建筑技术科学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0814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土木工程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081401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岩土工程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081402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结构工程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081403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市政工程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081404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供热、供燃气、通风及空调工程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081405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防灾减灾工程及防护工程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081406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桥梁与隧道工程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0815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水利工程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081501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水文学及水资源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081502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水力学及河流动力学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081503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水工结构工程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081504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水利水电工程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081505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港口、海岸及近海工程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0816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测绘科学与技术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081601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大地测量学与测量工程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081602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摄影测量与遥感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081603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地图制图学与地理信息工程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0817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化学工程与技术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081701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化学工程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081702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化学工艺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081703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生物化工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081704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应用化学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081705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工业催化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0818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地质资源与地质工程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081801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矿产普查与勘探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081802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地球探测与信息技术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081803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地质工程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0819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矿业工程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081901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采矿工程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081902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矿物加工工程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081903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安全技术及工程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0820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石油与天然气工程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082001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油气井工程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082002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油气田开发工程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082003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油气储运工程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0821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纺织科学与工程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纺织工程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纺织材料与纺织品设计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纺织化学与染整工程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服装设计与工程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0822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轻工技术与工程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制浆造纸工程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制糖工程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发酵工程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082204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皮革化学与工程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0823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交通运输工程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082301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道路与铁道工程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082302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交通信息工程及控制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082303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交通运输规划与管理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082304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载运工具运用工程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0824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船舶与海洋工程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082401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船舶与海洋结构物设计制造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082402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轮机工程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082403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水声工程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0825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航空宇航科学与技术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082501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飞行器设计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082502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航空宇航推进理论与工程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082503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航空宇航制造工程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082504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人机与环境工程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0826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兵器科学与技术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082601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武器系统与运用工程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082602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兵器发射理论与技术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082603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火炮、自动武器与弹药工程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082604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军事化学与烟火技术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0827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核科学与技术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082701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核能科学与工程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082702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核燃料循环与材料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082703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核技术及应用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082704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辐射防护及环境保护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0828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农业工程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082801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农业机械化工程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082802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农业水土工程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082803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农业生物环境与能源工程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082804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农业电气化与自动化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0829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林业工程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082901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森林工程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082902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木材科学与技术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082903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林产化学加工工程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0830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环境科学与工程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083001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环境科学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083002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环境工程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0831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生物医学工程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083100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  <w:t>★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0832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食品科学与工程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083201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食品科学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083202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粮食、油脂及植物蛋白工程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083203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农产品加工及贮藏工程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083204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水产品加工及贮藏工程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09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农学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0901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作物学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作物栽培学与耕作学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作物遗传育种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0902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园艺学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果树学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蔬菜学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茶学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0903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农业资源利用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090301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土壤学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090302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植物营养学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0904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植物保护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090401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植物病理学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090402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农业昆虫与害虫防治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090403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农药学（可授农学、理学学位）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0905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畜牧学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090501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动物遗传育种与繁殖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090502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动物营养与饲料科学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090503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草业科学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090504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特种经济动物饲养（含：蚕、蜂等）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0906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兽医学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090601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基础兽医学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090602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预防兽医学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090603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临床兽医学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0907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林学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090701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林木遗传育种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090702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森林培育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090703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森林保护学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090704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森林经理学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090705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野生动植物保护与利用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090706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园林植物与观赏园艺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090707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水土保持与荒漠化防治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0908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水产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090801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水产养殖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090802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捕捞学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090803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渔业资源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10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医学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1001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基础医学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人体解剖和组织胚胎学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免疫学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100103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病原生物学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100104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病理学与病理生理学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100105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法医学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100106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放射医学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100107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航空、航天与航海医学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1002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临床医学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内科学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儿科学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老年医学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神经病学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精神病与精神卫生学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皮肤病与性病学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影像医学与核医学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临床检验诊断学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100209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护理学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100210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外科学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100211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妇产科学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100212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眼科学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100213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耳鼻咽喉科学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100214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肿瘤学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100215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康复医学与理疗学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100216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运动医学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100217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麻醉学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100218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急诊医学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1003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口腔医学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100301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口腔基础医学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100302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口腔临床医学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1004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公共卫生与预防医学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100401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流行病与卫生统计学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100402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劳动卫生与环境卫生学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100403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营养与食品卫生学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100404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儿少卫生与妇幼保健学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100405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卫生毒理学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100406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军事预防医学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1005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中医基础理论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中医临床基础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中医医史文献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方剂学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中医诊断学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中医内科学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100507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中医外科学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100508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中医骨伤科学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100509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中医妇科学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100510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中医儿科学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100511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中医五官科学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100512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针灸推拿学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100513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民族医学（含：藏医学、蒙医学等）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1006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中西医结合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100601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中西医结合基础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100602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中西医结合临床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1007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药学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100701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药物化学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100702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药剂学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100703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生药学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100704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药物分析学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100705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微生物与生化药学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100706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药理学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1008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中药学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100800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  <w:t>★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11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军事学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1101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军事思想及军事历史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110101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军事思想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110102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军事历史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1102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战略学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军事战略学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战争动员学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1103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战役学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110301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联合战役学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110302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军种战役学（含：第二炮兵战役学）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1104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战术学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110401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合同战术学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110402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兵种战术学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1105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军队指挥学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110501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作战指挥学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110502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军事运筹学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110503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军事通信学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110504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军事情报学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110505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密码学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110506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军事教育训练学（含：军事体育学）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1106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军制学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110601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军事组织编制学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110602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军队管理学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1107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军队政治工作学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110700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  <w:t>★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1108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军事后勤学与军事装备学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110801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军事后勤学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110802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后方专业勤务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110803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军事装备学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15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12 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>管理学</w:t>
            </w:r>
            <w:r w:rsidRPr="00340217">
              <w:rPr>
                <w:rFonts w:ascii="Arial" w:eastAsia="宋体" w:hAnsi="Arial" w:cs="Arial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</w:tc>
        <w:tc>
          <w:tcPr>
            <w:tcW w:w="1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1201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管理科学与工程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120100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  <w:t>★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1202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工商管理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120201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会计学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120202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企业管理（含：财务管理、市场营销、人力资源管理）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120203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旅游管理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120204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技术经济及管理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1203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农林经济管理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120301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农业经济管理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120302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林业经济管理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1204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公共管理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120401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行政管理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120402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社会医学与卫生事业管理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120403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教育经济与管理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120404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社会保障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120405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土地资源管理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1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 xml:space="preserve">1205 </w:t>
            </w: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图书馆、情报与档案管理</w:t>
            </w: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120501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图书馆学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120502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情报学</w:t>
            </w:r>
          </w:p>
        </w:tc>
      </w:tr>
      <w:tr w:rsidR="005F5557" w:rsidRPr="00340217" w:rsidTr="00587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120503</w:t>
            </w:r>
          </w:p>
        </w:tc>
        <w:tc>
          <w:tcPr>
            <w:tcW w:w="3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F5557" w:rsidRPr="00340217" w:rsidRDefault="005F5557" w:rsidP="0058781F">
            <w:pPr>
              <w:widowControl/>
              <w:spacing w:line="222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</w:pPr>
            <w:r w:rsidRPr="00340217">
              <w:rPr>
                <w:rFonts w:ascii="Arial" w:eastAsia="宋体" w:hAnsi="Arial" w:cs="Arial"/>
                <w:color w:val="333333"/>
                <w:kern w:val="0"/>
                <w:sz w:val="12"/>
                <w:szCs w:val="12"/>
              </w:rPr>
              <w:t>档案学</w:t>
            </w:r>
          </w:p>
        </w:tc>
      </w:tr>
    </w:tbl>
    <w:p w:rsidR="005F5557" w:rsidRPr="0010116F" w:rsidRDefault="005F5557" w:rsidP="005F5557">
      <w:pPr>
        <w:spacing w:line="500" w:lineRule="exact"/>
        <w:rPr>
          <w:rFonts w:ascii="方正仿宋_GBK" w:eastAsia="方正仿宋_GBK"/>
        </w:rPr>
      </w:pPr>
      <w:r w:rsidRPr="0010116F">
        <w:rPr>
          <w:rFonts w:ascii="方正仿宋_GBK" w:eastAsia="方正仿宋_GBK" w:hint="eastAsia"/>
        </w:rPr>
        <w:t>注：二级学科名称为“ ★ ”的，表示该一级学科不分设二级学科（学科、专业）。</w:t>
      </w:r>
    </w:p>
    <w:p w:rsidR="005F5557" w:rsidRPr="00340217" w:rsidRDefault="005F5557" w:rsidP="005F5557">
      <w:pPr>
        <w:widowControl/>
        <w:shd w:val="clear" w:color="auto" w:fill="FFFFFF"/>
        <w:topLinePunct/>
        <w:spacing w:line="560" w:lineRule="exact"/>
        <w:ind w:firstLineChars="200" w:firstLine="560"/>
        <w:jc w:val="left"/>
        <w:rPr>
          <w:rFonts w:ascii="方正仿宋_GBK" w:eastAsia="方正仿宋_GBK" w:hAnsi="方正仿宋_GBK" w:cs="方正仿宋_GBK"/>
          <w:kern w:val="0"/>
          <w:sz w:val="28"/>
          <w:szCs w:val="28"/>
          <w:shd w:val="clear" w:color="auto" w:fill="FFFFFF"/>
        </w:rPr>
      </w:pPr>
    </w:p>
    <w:p w:rsidR="00940906" w:rsidRPr="005F5557" w:rsidRDefault="00940906"/>
    <w:sectPr w:rsidR="00940906" w:rsidRPr="005F5557" w:rsidSect="00B00B2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F7" w:rsidRDefault="00AB6CF7" w:rsidP="005F5557">
      <w:r>
        <w:separator/>
      </w:r>
    </w:p>
  </w:endnote>
  <w:endnote w:type="continuationSeparator" w:id="0">
    <w:p w:rsidR="00AB6CF7" w:rsidRDefault="00AB6CF7" w:rsidP="005F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F7" w:rsidRDefault="00AB6CF7" w:rsidP="005F5557">
      <w:r>
        <w:separator/>
      </w:r>
    </w:p>
  </w:footnote>
  <w:footnote w:type="continuationSeparator" w:id="0">
    <w:p w:rsidR="00AB6CF7" w:rsidRDefault="00AB6CF7" w:rsidP="005F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67456"/>
    <w:multiLevelType w:val="hybridMultilevel"/>
    <w:tmpl w:val="C0145EC4"/>
    <w:lvl w:ilvl="0" w:tplc="8FFE67AC">
      <w:start w:val="1"/>
      <w:numFmt w:val="decimal"/>
      <w:lvlText w:val="%1."/>
      <w:lvlJc w:val="left"/>
      <w:pPr>
        <w:ind w:left="1590" w:hanging="950"/>
      </w:pPr>
      <w:rPr>
        <w:rFonts w:ascii="方正仿宋_GBK" w:eastAsia="方正仿宋_GBK" w:hAnsi="方正仿宋_GBK" w:cs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F18258B"/>
    <w:multiLevelType w:val="multilevel"/>
    <w:tmpl w:val="1F1825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33"/>
    <w:rsid w:val="005F5557"/>
    <w:rsid w:val="00940906"/>
    <w:rsid w:val="00AB6CF7"/>
    <w:rsid w:val="00E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01FB9C-5E14-49C8-8C56-84B2158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57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F5557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F555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555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F555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5F555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5F5557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F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F5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F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F55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F5557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F555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F555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F555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F5557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5F5557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5F555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qFormat/>
    <w:rsid w:val="005F5557"/>
    <w:rPr>
      <w:rFonts w:ascii="Calibri" w:eastAsia="仿宋_GB2312" w:hAnsi="Calibri" w:cs="Times New Roman"/>
      <w:sz w:val="32"/>
      <w:szCs w:val="24"/>
    </w:rPr>
  </w:style>
  <w:style w:type="paragraph" w:styleId="a6">
    <w:name w:val="Normal (Web)"/>
    <w:basedOn w:val="a"/>
    <w:uiPriority w:val="99"/>
    <w:qFormat/>
    <w:rsid w:val="005F5557"/>
    <w:pP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F5557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5F5557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5F5557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5F55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3929</Words>
  <Characters>3969</Characters>
  <Application>Microsoft Office Word</Application>
  <DocSecurity>0</DocSecurity>
  <Lines>661</Lines>
  <Paragraphs>564</Paragraphs>
  <ScaleCrop>false</ScaleCrop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张雷</dc:creator>
  <cp:keywords/>
  <dc:description/>
  <cp:lastModifiedBy>张雷</cp:lastModifiedBy>
  <cp:revision>2</cp:revision>
  <dcterms:created xsi:type="dcterms:W3CDTF">2020-07-02T01:49:00Z</dcterms:created>
  <dcterms:modified xsi:type="dcterms:W3CDTF">2020-07-02T01:50:00Z</dcterms:modified>
</cp:coreProperties>
</file>