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BB" w:rsidRPr="00AB2EBB" w:rsidRDefault="00AB2EBB" w:rsidP="00AB2EBB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FFFFFF"/>
          <w:kern w:val="0"/>
          <w:sz w:val="17"/>
          <w:szCs w:val="17"/>
        </w:rPr>
      </w:pPr>
      <w:r w:rsidRPr="00AB2EBB">
        <w:rPr>
          <w:rFonts w:ascii="微软雅黑" w:eastAsia="微软雅黑" w:hAnsi="微软雅黑" w:cs="宋体" w:hint="eastAsia"/>
          <w:color w:val="FFFFFF"/>
          <w:kern w:val="0"/>
          <w:sz w:val="17"/>
          <w:szCs w:val="17"/>
        </w:rPr>
        <w:br/>
        <w:t>云南中烟工业有限责任公司2020年招聘专业信息表</w:t>
      </w:r>
    </w:p>
    <w:tbl>
      <w:tblPr>
        <w:tblW w:w="11520" w:type="dxa"/>
        <w:jc w:val="center"/>
        <w:tblCellSpacing w:w="0" w:type="dxa"/>
        <w:tblBorders>
          <w:top w:val="single" w:sz="6" w:space="0" w:color="BFBFBF"/>
          <w:left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1056"/>
        <w:gridCol w:w="5103"/>
        <w:gridCol w:w="669"/>
        <w:gridCol w:w="528"/>
        <w:gridCol w:w="363"/>
        <w:gridCol w:w="275"/>
        <w:gridCol w:w="3526"/>
      </w:tblGrid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招聘需求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招聘专业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学历要求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需求人数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12" w:space="0" w:color="000000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生产操作岗（机械类）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机械工程、机械设计制造及其自动化、机械电子工程、过程装备与控制工程、材料成型及控制工程、工业设计、机械工艺技术、微机电系统工程、机电技术教育、机械制造及其自动化、机械设计及理论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玉溪卷烟厂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生产操作岗（电气类）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电气工程及其自动化、电气工程与智能控制、智能电网信息工程、光源与照明、电力系统及其自动化、电机与电器、电力电子与电力传动、电工理论与新技术、高电压与绝缘技术、电气工程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玉溪卷烟厂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色弱色盲不符合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生产操作岗（自动化类）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自动化、控制理论与控制工程、检测技术与自动化装置、系统工程、模式识别与智能系统、导航制导与控制、控制科学与工程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玉溪卷烟厂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色弱色盲不符合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生产操作岗（仪器类）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测控技术与仪器、精密仪器及机械、测试计量技术及仪器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玉溪卷烟厂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色弱色盲不符合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专业管理岗（计算机类）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软件工程、网络工程、物联网工程、计算机科学与技术、电子与计算机工程、信息安全、智能科学与技术、数字媒体技术、计算机软件与理论、计算机应用技术、计算机系统结构、数据科学与大数据技术、网络空间安全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玉溪卷烟厂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专业管理岗（土木类）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土木工程、建筑环境与能源应用工程、给排水科学与工程、建筑电气与智能化、岩土工程、结构工程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玉溪卷烟厂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专业管理岗（安全科学类）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安全工程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玉溪卷烟厂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生产操作岗（烟草植物类）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农学、植物保护、烟草、植物科学与技术、种子科学与工程、设施农业科学与工程、应用生物科学、植物学、作物栽培学与耕作学、植物营养学、农业昆虫与害虫防治、农药学、作物遗传育种、土壤学、植物病理学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玉溪卷烟厂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色弱色盲不符合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专业管理岗（工商管理类）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工商管理、市场营销、国际商务、会计学、财务管理、人力资源管理、审计学、劳动关系、财务会计教育、市场营销教育、资产评估、企业管理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玉溪卷烟厂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专业管理岗（工业旅游类）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旅游管理、酒店管理、会展经济与管理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玉溪卷烟厂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专业管理岗（经济管理类）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经济学、经济统计学、国民经济管理、资源与环境经济学、商务经济学、能源经济、政治经济学、经济史、西方经济学、世界经济，人口、资源与环境经济学、国民经济学、区域经济学、产业经济学、劳动经济学、数量经济学、国防经济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玉溪卷烟厂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（管理科学类）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信息管理与信息系统、工程造价、管理科学、工程管理、保密管理、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大数据管理与应用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本科及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玉溪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专业管理岗（数学统计类）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统计学、应用统计学、数学与应用数学、信息与计算科学、基础数学、计算数学、概率论与数理统计、应用数学、运筹学与控制论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玉溪卷烟厂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专业管理岗（环境科学类）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环境科学与工程、环境工程、环境科学、环境生态工程、环保设备工程、资源环境科学、水质科学与技术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玉溪卷烟厂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专业管理岗（汉语言专业类）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汉语言文学、汉语言、汉语国际教育、应用语言学、秘书学、语言学及应用语言学、汉语言文字学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玉溪卷烟厂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专业管理岗（新闻传播类）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新闻学、传播学、广告学、广播电视学、网络与新媒体、数字媒体艺术、编辑出版学、数字出版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玉溪卷烟厂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专业管理岗（档案类）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档案学、信息资源管理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玉溪卷烟厂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专业管理岗（物流类）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物流工程、物流管理、采购管理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玉溪卷烟厂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车间一线操作工（定向）（机械类）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机械设计与制造、机械制造与自动化、数控技术、精密机械技术、机械产品检测检验技术、电机与电器技术、机械装备制造技术、工业设计、工业工程技术；自动化生产设备应用、机电设备安装技术、机电设备维修与管理、数控设备应用与维护；机电一体化技术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玉溪卷烟厂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车间一线操作工（定向）（电气类）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发电厂及电力系统、供用电技术、电力系统自动化技术、电力系统继电保护与自动化技术；电气自动化技术、工业过程自动化技术、智能控制技术、工业网络技术、工业自动化仪表、工业机器人技术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玉溪卷烟厂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色弱色盲不符合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玉溪卷烟厂小计</w:t>
            </w:r>
          </w:p>
        </w:tc>
        <w:tc>
          <w:tcPr>
            <w:tcW w:w="0" w:type="auto"/>
            <w:gridSpan w:val="3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———— 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80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 </w:t>
            </w:r>
          </w:p>
        </w:tc>
      </w:tr>
      <w:tr w:rsidR="00AB2EBB" w:rsidRPr="00AB2EBB" w:rsidTr="00AB2EBB">
        <w:trPr>
          <w:trHeight w:val="43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6" w:space="0" w:color="FFFFFF"/>
              <w:bottom w:val="single" w:sz="6" w:space="0" w:color="BFBFBF"/>
              <w:right w:val="single" w:sz="6" w:space="0" w:color="FFFFF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4"/>
                <w:szCs w:val="17"/>
              </w:rPr>
            </w:pP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招聘需求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招聘专业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学历要求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需求人数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12" w:space="0" w:color="000000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生产操作岗（机械类）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机械工程、机械设计制造及其自动化、机械电子工程、过程装备与控制工程、材料成型及控制工程、工业设计、机械工艺技术、微机电系统工程、机电技术教育、机械制造及其自动化、机械设计及理论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楚雄卷烟厂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生产操作岗（电气类）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电气工程及其自动化、电气工程与智能控制、智能电网信息工程、光源与照明、电力系统及其自动化、电机与电器、电力电子与电力传动、电工理论与新技术、高电压与绝缘技术、电气工程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楚雄卷烟厂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色弱色盲不符合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生产操作岗（自动化类）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自动化、控制理论与控制工程、检测技术与自动化装置、系统工程、模式识别与智能系统、导航制导与控制、控制科学与工程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楚雄卷烟厂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色弱色盲不符合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（电子信息类）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电子科学与技术、集成电路设计与集成系统、电子信息工程、通信工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程、信息工程、电子信息科学与技术、电信工程及管理、微电子科学与工程、光电信息科学与工程、电磁场与无线技术、电波传播与天线、应用电子技术教育、电路与系统、通信与信息系统、信号与信息处理、物理电子学、微电子学与固体电子学、电磁场与微波技术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本科及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楚雄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3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分以上；色弱色盲不符合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生产操作岗（仪器类）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测控技术与仪器、精密仪器及机械、测试计量技术及仪器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楚雄卷烟厂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色弱色盲不符合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生产操作岗（能源动力类）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能源与动力工程、能源与环境系统工程、新能源科学与工程、热能工程、动力机械及工程、工程热物理、流体机械及工程、制冷及低温工程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楚雄卷烟厂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生产操作岗（化学类）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化学、应用化学、化学生物学、分子科学与工程、无机化学、分析化学、有机化学、高分子化学与物理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楚雄卷烟厂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分以上；色弱色盲不符合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生产操作岗（烟草植物类）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农学、植物保护、烟草、植物科学与技术、种子科学与工程、设施农业科学与工程、应用生物科学、植物学、作物栽培学与耕作学、植物营养学、农业昆虫与害虫防治、农药学、作物遗传育种、土壤学、植物病理学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楚雄卷烟厂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色弱色盲不符合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生产操作岗（食品科学类）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食品科学与工程、烟草工程、烟草科学与工程、食品质量与安全、食品科学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楚雄卷烟厂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分以上；色弱色盲不符合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专业管理岗（计算机类）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软件工程、网络工程、物联网工程、计算机科学与技术、电子与计算机工程、信息安全、智能科学与技术、数字媒体技术、计算机软件与理论、计算机应用技术、计算机系统结构、数据科学与大数据技术、网络空间安全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楚雄卷烟厂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专业管理岗（工商管理类）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工商管理、市场营销、国际商务、会计学、财务管理、人力资源管理、审计学、劳动关系、财务会计教育、市场营销教育、资产评估、企业管理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楚雄卷烟厂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专业管理岗（管理科学类）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信息管理与信息系统、工程造价、管理科学、工程管理、保密管理、大数据管理与应用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楚雄卷烟厂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专业管理岗（汉语言类）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汉语言文学、汉语言、汉语国际教育、应用语言学、秘书学、语言学及应用语言学、汉语言文字学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楚雄卷烟厂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专业管理岗（土木类）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土木工程、建筑环境与能源应用工程、给排水科学与工程、建筑电气与智能化、岩土工程、结构工程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楚雄卷烟厂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专业管理岗（环境科学类）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环境科学与工程、环境工程、环境科学、环境生态工程、环保设备工程、资源环境科学、水质科学与技术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楚雄卷烟厂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专业管理岗（工业工程类）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工业工程、标准化工程、质量管理工程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楚雄卷烟厂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（经济与贸易类）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国际经济与贸易、贸易经济、国际贸易学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楚雄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专业管理岗（数学统计类）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统计学、应用统计学、数学与应用数学、信息与计算科学、基础数学、计算数学、概率论与数理统计、应用数学、运筹学与控制论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楚雄卷烟厂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专业管理岗（新闻传播类）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新闻学、传播学、广告学、广播电视学、网络与新媒体、数字媒体艺术、编辑出版学、数字出版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楚雄卷烟厂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车间一线操作工（定向）（机械类）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机械设计与制造、机械制造与自动化、数控技术、精密机械技术、机械产品检测检验技术、电机与电器技术、机械装备制造技术、工业设计、工业工程技术；自动化生产设备应用、机电设备安装技术、机电设备维修与管理、数控设备应用与维护；机电一体化技术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楚雄卷烟厂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楚雄卷烟厂小计</w:t>
            </w:r>
          </w:p>
        </w:tc>
        <w:tc>
          <w:tcPr>
            <w:tcW w:w="0" w:type="auto"/>
            <w:gridSpan w:val="3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———— 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77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 </w:t>
            </w:r>
          </w:p>
        </w:tc>
      </w:tr>
      <w:tr w:rsidR="00AB2EBB" w:rsidRPr="00AB2EBB" w:rsidTr="00AB2EBB">
        <w:trPr>
          <w:trHeight w:val="43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6" w:space="0" w:color="FFFFFF"/>
              <w:bottom w:val="single" w:sz="6" w:space="0" w:color="BFBFBF"/>
              <w:right w:val="single" w:sz="6" w:space="0" w:color="FFFFF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4"/>
                <w:szCs w:val="17"/>
              </w:rPr>
            </w:pP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招聘需求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招聘专业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学历要求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需求人数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12" w:space="0" w:color="000000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生产操作岗（机械类）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机械工程、机械设计制造及其自动化、机械电子工程、过程装备与控制工程、材料成型及控制工程、工业设计、机械工艺技术、微机电系统工程、机电技术教育、机械制造及其自动化、机械设计及理论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大理卷烟厂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生产操作岗（电气类）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电气工程及其自动化、电气工程与智能控制、智能电网信息工程、光源与照明、电力系统及其自动化、电机与电器、电力电子与电力传动、电工理论与新技术、高电压与绝缘技术、电气工程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大理卷烟厂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色弱色盲不符合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生产操作岗（仪器类）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测控技术与仪器、精密仪器及机械、测试计量技术及仪器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大理卷烟厂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色弱色盲不符合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生产操作岗（食品科学类）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食品科学与工程、烟草工程、烟草科学与工程、食品质量与安全、食品科学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大理卷烟厂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分以上；色弱色盲不符合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专业管理岗（计算机类）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软件工程、网络工程、物联网工程、计算机科学与技术、电子与计算机工程、信息安全、智能科学与技术、数字媒体技术、计算机软件与理论、计算机应用技术、计算机系统结构、数据科学与大数据技术、网络空间安全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大理卷烟厂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专业管理岗（工商管理类）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工商管理、市场营销、国际商务、会计学、财务管理、人力资源管理、审计学、劳动关系、财务会计教育、市场营销教育、资产评估、企业管理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大理卷烟厂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专业管理岗（管理科学类）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信息管理与信息系统、工程造价、管理科学、工程管理、保密管理、大数据管理与应用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大理卷烟厂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专业管理岗（经济类）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经济学、经济统计学、国民经济管理、资源与环境经济学、商务经济学、能源经济、政治经济学、经济史、西方经济学、世界经济，人口、资源与环境经济学、国民经济学、区域经济学、产业经济学、劳动经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济学、数量经济学、国防经济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大理卷烟厂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专业管理岗（数学统计类）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统计学、应用统计学、数学与应用数学、信息与计算科学、基础数学、计算数学、概率论与数理统计、应用数学、运筹学与控制论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大理卷烟厂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车间一线操作工（定向）（机械类）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机械设计与制造、机械制造与自动化、数控技术、精密机械技术、机械产品检测检验技术、电机与电器技术、机械装备制造技术、工业设计、工业工程技术；自动化生产设备应用、机电设备安装技术、机电设备维修与管理、数控设备应用与维护；机电一体化技术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大理卷烟厂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车间一线操作工（定向）（电气类）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发电厂及电力系统、供用电技术、电力系统自动化技术、电力系统继电保护与自动化技术；电气自动化技术、工业过程自动化技术、智能控制技术、工业网络技术、工业自动化仪表、工业机器人技术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大理卷烟厂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色弱色盲不符合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大理卷烟厂小计</w:t>
            </w:r>
          </w:p>
        </w:tc>
        <w:tc>
          <w:tcPr>
            <w:tcW w:w="0" w:type="auto"/>
            <w:gridSpan w:val="3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———— 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40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 </w:t>
            </w:r>
          </w:p>
        </w:tc>
      </w:tr>
      <w:tr w:rsidR="00AB2EBB" w:rsidRPr="00AB2EBB" w:rsidTr="00AB2EBB">
        <w:trPr>
          <w:trHeight w:val="43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6" w:space="0" w:color="FFFFFF"/>
              <w:bottom w:val="single" w:sz="6" w:space="0" w:color="BFBFBF"/>
              <w:right w:val="single" w:sz="6" w:space="0" w:color="FFFFF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4"/>
                <w:szCs w:val="17"/>
              </w:rPr>
            </w:pP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招聘需求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招聘专业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学历要求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需求人数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12" w:space="0" w:color="000000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生产操作岗（机械类）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机械工程、机械设计制造及其自动化、机械电子工程、过程装备与控制工程、材料成型及控制工程、工业设计、机械工艺技术、微机电系统工程、机电技术教育、机械制造及其自动化、机械设计及理论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昭通卷烟厂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生产操作岗（电气类）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电气工程及其自动化、电气工程与智能控制、智能电网信息工程、光源与照明、电力系统及其自动化、电机与电器、电力电子与电力传动、电工理论与新技术、高电压与绝缘技术、电气工程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昭通卷烟厂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色弱色盲不符合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生产操作岗（自动化类）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自动化、控制理论与控制工程、检测技术与自动化装置、系统工程、模式识别与智能系统、导航制导与控制、控制科学与工程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昭通卷烟厂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色弱色盲不符合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生产操作岗（化学类）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化学、应用化学、化学生物学、分子科学与工程、无机化学、分析化学、有机化学、高分子化学与物理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昭通卷烟厂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分以上；色弱色盲不符合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生产操作岗（烟草植物类）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农学、植物保护、烟草、植物科学与技术、种子科学与工程、设施农业科学与工程、应用生物科学、植物学、作物栽培学与耕作学、植物营养学、农业昆虫与害虫防治、农药学、作物遗传育种、土壤学、植物病理学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昭通卷烟厂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色弱色盲不符合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生产操作岗（食品科学类）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食品科学与工程、烟草工程、烟草科学与工程、食品质量与安全、食品科学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昭通卷烟厂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分以上；色弱色盲不符合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专业管理岗（计算机类）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软件工程、网络工程、物联网工程、计算机科学与技术、电子与计算机工程、信息安全、智能科学与技术、数字媒体技术、计算机软件与理论、计算机应用技术、计算机系统结构、数据科学与大数据技术、网络空间安全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昭通卷烟厂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专业管理岗（工商管理类）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工商管理、市场营销、国际商务、会计学、财务管理、人力资源管理、审计学、劳动关系、财务会计教育、市场营销教育、资产评估、企业管理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昭通卷烟厂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专业管理岗（土木类）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土木工程、建筑环境与能源应用工程、给排水科学与工程、建筑电气与智能化、岩土工程、结构工程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昭通卷烟厂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专业管理岗（环境科学类）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环境科学与工程、环境工程、环境科学、环境生态工程、环保设备工程、资源环境科学、水质科学与技术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昭通卷烟厂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专业管理岗（汉语言类）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汉语言文学、汉语言、汉语国际教育、应用语言学、秘书学、语言学及应用语言学、汉语言文字学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昭通卷烟厂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专业管理岗（新闻传播类）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新闻学、传播学、广告学、广播电视学、网络与新媒体、数字媒体艺术、编辑出版学、数字出版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昭通卷烟厂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车间一线操作工（定向）（机械类）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机械设计与制造、机械制造与自动化、数控技术、精密机械技术、机械产品检测检验技术、电机与电器技术、机械装备制造技术、工业设计、工业工程技术；自动化生产设备应用、机电设备安装技术、机电设备维修与管理、数控设备应用与维护；机电一体化技术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昭通卷烟厂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昭通卷烟厂小计</w:t>
            </w:r>
          </w:p>
        </w:tc>
        <w:tc>
          <w:tcPr>
            <w:tcW w:w="0" w:type="auto"/>
            <w:gridSpan w:val="3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———— 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108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 </w:t>
            </w:r>
          </w:p>
        </w:tc>
      </w:tr>
      <w:tr w:rsidR="00AB2EBB" w:rsidRPr="00AB2EBB" w:rsidTr="00AB2EBB">
        <w:trPr>
          <w:trHeight w:val="43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6" w:space="0" w:color="FFFFFF"/>
              <w:bottom w:val="single" w:sz="6" w:space="0" w:color="BFBFBF"/>
              <w:right w:val="single" w:sz="6" w:space="0" w:color="FFFFF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4"/>
                <w:szCs w:val="17"/>
              </w:rPr>
            </w:pP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招聘需求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招聘专业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学历要求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需求人数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12" w:space="0" w:color="000000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生产操作岗（机械、力学类）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机械工程、机械设计制造及其自动化、机械电子工程、材料成型及控制工程、工业设计、过程装备与控制工程、机械设计及理论、工程力学、车辆工程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硕士研究生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6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人、本科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30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昆明卷烟厂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生产操作岗（自动化类）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电气工程及其自动化、自动化、轨道交通信号与控制、智能电网信息工程、测控技术与仪器、电机与电器、电力系统及其自动化、电力电子与电力传动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硕士研究生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人、本科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昆明卷烟厂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生产操作岗（电子信息、计算机类）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计算机科学与技术、软件工程、网络工程、信息安全、物联网工程、计算机系统结构、计算机应用技术、电子信息工程、通信工程、光电信息科学与工程、集成电路设计与集成系统、电子信息科学与技术、信息工程、通信与信息系统、信号与信息处理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硕士研究生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人、本科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昆明卷烟厂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生产操作岗（能源动力类）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能源（热能）与动力工程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昆明卷烟厂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生产操作岗（食品科学与工程类）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食品科学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昆明卷烟厂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专业管理岗（财会类）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会计学、财务管理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昆明卷烟厂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专业管理岗（统计类）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统计学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昆明卷烟厂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专业管理岗（建筑、环境类）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城乡规划、环境工程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昆明卷烟厂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专业管理岗（汉语言、新闻类）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汉语言文学、新闻学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硕士研究生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人、本科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昆明卷烟厂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专业管理岗（人力资源管理类）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人力资源管理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硕士研究生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人、本科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昆明卷烟厂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专业管理岗（市场营销类）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市场营销、市场营销传播与管理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硕士研究生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人、本科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昆明卷烟厂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专业管理岗（工程管理类）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工程管理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昆明卷烟厂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专业管理岗（商业经济类）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商业经济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昆明卷烟厂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专业管理岗（法学类）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国际商法、法学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昆明卷烟厂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昆明卷烟厂小计</w:t>
            </w:r>
          </w:p>
        </w:tc>
        <w:tc>
          <w:tcPr>
            <w:tcW w:w="0" w:type="auto"/>
            <w:gridSpan w:val="3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———— 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80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 </w:t>
            </w:r>
          </w:p>
        </w:tc>
      </w:tr>
      <w:tr w:rsidR="00AB2EBB" w:rsidRPr="00AB2EBB" w:rsidTr="00AB2EBB">
        <w:trPr>
          <w:trHeight w:val="43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6" w:space="0" w:color="FFFFFF"/>
              <w:bottom w:val="single" w:sz="6" w:space="0" w:color="BFBFBF"/>
              <w:right w:val="single" w:sz="6" w:space="0" w:color="FFFFF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4"/>
                <w:szCs w:val="17"/>
              </w:rPr>
            </w:pP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招聘需求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招聘专业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学历要求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需求人数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12" w:space="0" w:color="000000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生产操作岗（机械类）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机械工程、机械设计制造及其自动化、机械制造及其自动化、机械电子工程、机械设计及理论、过程装备与控制工程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红河卷烟厂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生产操作岗（电气、自动化类）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电气工程及其自动化、自动化、电子信息工程、通信工程、信息工程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红河卷烟厂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生产操作岗（计算机类）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软件工程、物联网工程、信息安全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红河卷烟厂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（物流管理与工程类）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物流管理、物流工程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红河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生产操作岗（食品科学与工程类）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食品科学与工程（烟草科学与工程、烟草工程方向）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红河卷烟厂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专业管理岗（工商管理类）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人力资源管理、工商管理、财务管理、会计学、会展经济与管理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红河卷烟厂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专业管理岗（汉语言、新闻类）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汉语言文学、新闻学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红河卷烟厂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专业管理岗（金融类）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金融学、经济与金融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红河卷烟厂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车间一线操作工（定向）（机电类）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精密机械技术、电机与电器技术、自动化生产设备应用、机电设备维修与管理、制冷与空调技术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红河卷烟厂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1.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专科生须为列入国家招生计划，具备派遣资格的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年毕业的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3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年制全日制毕业；年龄要求为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1997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月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日以后出生；综合成绩排名在班级前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10%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（提供成绩证明）；英语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A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级考试合格。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 xml:space="preserve"> 2.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分以上。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红河卷烟厂小计</w:t>
            </w:r>
          </w:p>
        </w:tc>
        <w:tc>
          <w:tcPr>
            <w:tcW w:w="0" w:type="auto"/>
            <w:gridSpan w:val="3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———— 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54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 </w:t>
            </w:r>
          </w:p>
        </w:tc>
      </w:tr>
      <w:tr w:rsidR="00AB2EBB" w:rsidRPr="00AB2EBB" w:rsidTr="00AB2EBB">
        <w:trPr>
          <w:trHeight w:val="43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6" w:space="0" w:color="FFFFFF"/>
              <w:bottom w:val="single" w:sz="6" w:space="0" w:color="BFBFBF"/>
              <w:right w:val="single" w:sz="6" w:space="0" w:color="FFFFF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4"/>
                <w:szCs w:val="17"/>
              </w:rPr>
            </w:pP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招聘需求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招聘专业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学历要求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需求人数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12" w:space="0" w:color="000000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生产操作岗（机械类）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机械工程、机械设计制造及其自动化、机械电子工程、材料成型及控制工程、工业设计、过程装备与控制工程、机械设计及理论、机械制造及其自动化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曲靖卷烟厂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生产操作岗（电气、自动化、控制类）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电气工程、电气工程及其自动化、电气工程与智能控制、电工理论与新技术、电力系统及其自动化、电力电子与电力传动、自动化、轨道交通信号与控制、控制理论与控制工程、检测技术与自动化装置、模式识别与智能系统、测控技术与仪器、交通设备与控制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曲靖卷烟厂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生产操作岗（电子信息、计算机类）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计算机科学与技术、软件工程、网络工程、信息安全、物联网工程、计算机应用技术、计算机软件与理论、计算机系统结构、智能科学与技术、电子与计算机工程、空间信息与数字技术、电子信息工程、电子科学与技术、通信工程、光电信息科学与工程、集成电路设计与集成系统、电子信息科学与技术、微电子科学与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曲靖卷烟厂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分以上，硕士研究生不少于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人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专业管理岗（数学、统计类）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统计学、应用统计学、概率论与数理统计、应用数学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曲靖卷烟厂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分以上，硕士研究生不少于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人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专业管理岗（土建类）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土木工程、建筑学、建筑设计及其理论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曲靖卷烟厂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专业管理岗（工业工程安全工程类）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安全工程、工业工程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曲靖卷烟厂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专业管理岗（汉语言、新闻类）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新闻学、秘书学、汉语言文学、汉语国际教育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曲靖卷烟厂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分以上，硕士研究生不少于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人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曲靖卷烟厂小计</w:t>
            </w:r>
          </w:p>
        </w:tc>
        <w:tc>
          <w:tcPr>
            <w:tcW w:w="0" w:type="auto"/>
            <w:gridSpan w:val="3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———— 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47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 </w:t>
            </w:r>
          </w:p>
        </w:tc>
      </w:tr>
      <w:tr w:rsidR="00AB2EBB" w:rsidRPr="00AB2EBB" w:rsidTr="00AB2EBB">
        <w:trPr>
          <w:trHeight w:val="43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6" w:space="0" w:color="FFFFFF"/>
              <w:bottom w:val="single" w:sz="6" w:space="0" w:color="BFBFBF"/>
              <w:right w:val="single" w:sz="6" w:space="0" w:color="FFFFF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4"/>
                <w:szCs w:val="17"/>
              </w:rPr>
            </w:pP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招聘需求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招聘专业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学历要求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需求人数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12" w:space="0" w:color="000000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生产操作岗（机电、自动化类）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机械设计制造及其自动化、机械工程、机械电子工程、过程装备与控制工程、车辆工程、电气工程及其自动化、电气工程与智能控制、自动化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会泽卷烟厂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生产操作岗（电子信息、计算机类）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计算机科学与技术、数字媒体技术、信息安全、软件工程、网络工程、物联网工程、电子科学与技术、信息工程、电子信息工程、通信工程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会泽卷烟厂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生产操作岗（环境、土木、物流、安全类）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环境工程、环境科学与工程、土木工程、物流管理、物流工程、安全工程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会泽卷烟厂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专业管理岗（财会类）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会计学、财务管理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会泽卷烟厂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专业管理岗（汉语言类）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汉语言文学、汉语言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会泽卷烟厂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车间一线操作工（定向）（机电类）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机械设计与制造、机械制造与自动化、机械制造工艺及设备、机电一体化技术、电气自动化技术、生产过程自动化技术、工业过程自动化技术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会泽卷烟厂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1.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专科生须为列入国家招生计划，具备派遣资格的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年毕业的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3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年制全日制毕业；年龄要求为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1997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月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日以后出生。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 xml:space="preserve"> 2.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分以上。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会泽卷烟厂小计</w:t>
            </w:r>
          </w:p>
        </w:tc>
        <w:tc>
          <w:tcPr>
            <w:tcW w:w="0" w:type="auto"/>
            <w:gridSpan w:val="3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———— 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22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 </w:t>
            </w:r>
          </w:p>
        </w:tc>
      </w:tr>
      <w:tr w:rsidR="00AB2EBB" w:rsidRPr="00AB2EBB" w:rsidTr="00AB2EBB">
        <w:trPr>
          <w:trHeight w:val="43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6" w:space="0" w:color="FFFFFF"/>
              <w:bottom w:val="single" w:sz="6" w:space="0" w:color="BFBFBF"/>
              <w:right w:val="single" w:sz="6" w:space="0" w:color="FFFFF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4"/>
                <w:szCs w:val="17"/>
              </w:rPr>
            </w:pP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招聘需求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招聘专业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学历要求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需求人数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12" w:space="0" w:color="000000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生产操作岗（机电、计算机、食品工程类）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机械工程、机械设计制造及其自动化、材料成型及控制工程、机械电子工程、工业设计、机械设计及理论；测控技术与仪器；能源与动力工程；电气工程及其自动化；自动化；计算机科学与技术、软件工程、网络工程、信息安全；农业机械化及其自动化、农业电气化；食品科学与工程；安全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新疆卷烟厂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报名时英语四级成绩不做要求，优先考虑英语四级成绩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分以上者。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（工商管理类）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工商管理、市场营销、会计学、财务管理、审计学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新疆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报名时英语四级成绩不做要求，优先考虑英语四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分以上者。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车间一线操作工（定向）（机电类）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供用电技术；机械设计与制造、机械制造与自动化、材料成型与控制技术、焊接技术与自动化、电机与电器技术；工业设计、工业工程技术、自动化生产设备应用、机电设备安装技术、机电设备维修与管理、制冷与空调技术；机电一体化技术、电气自动化技术、工业过程自动化技术、工业网络技术、工业自动化仪表、液压与气动技术；电子信息工程技术、应用电子技术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新疆卷烟厂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1.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专科生须为列入国家招生计划，具备派遣资格的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年毕业的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3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年制全日制毕业；年龄要求为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1997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月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日以后出生。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 xml:space="preserve"> 2.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本科生报名时英语四级成绩不做要求，优先考虑英语四级成绩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分以上者。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新疆卷烟厂小计</w:t>
            </w:r>
          </w:p>
        </w:tc>
        <w:tc>
          <w:tcPr>
            <w:tcW w:w="0" w:type="auto"/>
            <w:gridSpan w:val="3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———— 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 </w:t>
            </w:r>
          </w:p>
        </w:tc>
      </w:tr>
      <w:tr w:rsidR="00AB2EBB" w:rsidRPr="00AB2EBB" w:rsidTr="00AB2EBB">
        <w:trPr>
          <w:trHeight w:val="43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6" w:space="0" w:color="FFFFFF"/>
              <w:bottom w:val="single" w:sz="6" w:space="0" w:color="BFBFBF"/>
              <w:right w:val="single" w:sz="6" w:space="0" w:color="FFFFF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4"/>
                <w:szCs w:val="17"/>
              </w:rPr>
            </w:pP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招聘需求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招聘专业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学历要求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需求人数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12" w:space="0" w:color="000000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生产操作岗（电气、自动化类）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电气工程及其自动化、自动化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乌兰浩特卷烟厂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生产操作岗（机械、材料类）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机械工程、机械设计制造及其自动化、材料成型及控制工程、机械电子工程、工业设计、过程装备与控制工程、焊接技术与工程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乌兰浩特卷烟厂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生产操作岗（计算机类）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计算机科学与技术、软件工程、网络工程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乌兰浩特卷烟厂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生产操作岗（食品科学类）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食品科学与工程（烟草科学与工程方向）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乌兰浩特卷烟厂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专业管理岗（管理科学类）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信息管理与信息系统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乌兰浩特卷烟厂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专业管理岗（金融类）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金融学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乌兰浩特卷烟厂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专业管理岗（法学类）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政治学与行政学、社会学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乌兰浩特卷烟厂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国内本科生英语四级成绩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分以上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乌兰浩特卷烟厂小计</w:t>
            </w:r>
          </w:p>
        </w:tc>
        <w:tc>
          <w:tcPr>
            <w:tcW w:w="0" w:type="auto"/>
            <w:gridSpan w:val="3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———— 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12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 </w:t>
            </w:r>
          </w:p>
        </w:tc>
      </w:tr>
      <w:tr w:rsidR="00AB2EBB" w:rsidRPr="00AB2EBB" w:rsidTr="00AB2EBB">
        <w:trPr>
          <w:trHeight w:val="43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6" w:space="0" w:color="FFFFFF"/>
              <w:bottom w:val="single" w:sz="6" w:space="0" w:color="BFBFBF"/>
              <w:right w:val="single" w:sz="6" w:space="0" w:color="FFFFF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4"/>
                <w:szCs w:val="17"/>
              </w:rPr>
            </w:pP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lastRenderedPageBreak/>
              <w:t>招聘需求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招聘专业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学历要求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需求人数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12" w:space="0" w:color="000000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市场分析员（统计分析）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应用统计学、统计学、数据计算及应用、数据科学与大数据技术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 xml:space="preserve">本科及以上　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营销中心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品牌传播员（网络与新媒体）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网络与新媒体、广告学、传播学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 xml:space="preserve">本科及以上　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营销中心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消费研究员（市场营销）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市场营销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营销中心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消费研究员（公共管理）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公共关系学、行政管理、公共管理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营销中心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营销中心小计</w:t>
            </w:r>
          </w:p>
        </w:tc>
        <w:tc>
          <w:tcPr>
            <w:tcW w:w="0" w:type="auto"/>
            <w:gridSpan w:val="3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———— 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6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 </w:t>
            </w:r>
          </w:p>
        </w:tc>
      </w:tr>
      <w:tr w:rsidR="00AB2EBB" w:rsidRPr="00AB2EBB" w:rsidTr="00AB2EBB">
        <w:trPr>
          <w:trHeight w:val="43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6" w:space="0" w:color="FFFFFF"/>
              <w:bottom w:val="single" w:sz="6" w:space="0" w:color="BFBFBF"/>
              <w:right w:val="single" w:sz="6" w:space="0" w:color="FFFFF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4"/>
                <w:szCs w:val="17"/>
              </w:rPr>
            </w:pP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招聘需求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招聘专业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学历要求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需求人数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12" w:space="0" w:color="000000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产品研发维护（轻化工类）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食品科学与工程、烟草、香料香精技术与工程、烟草科学与工程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技术中心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身体健康，感官功能正常。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产品研发维护（化学类）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 xml:space="preserve">有机化学、分析化学、无机化学　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技术中心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1.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身体健康，感官功能正常。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 xml:space="preserve"> 2.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英语六级成绩不低于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分，或雅思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IELTS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成绩不低于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6.5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,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或托福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TOEFL IBT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成绩不低于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90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分。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技术中心小计</w:t>
            </w:r>
          </w:p>
        </w:tc>
        <w:tc>
          <w:tcPr>
            <w:tcW w:w="0" w:type="auto"/>
            <w:gridSpan w:val="3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———— 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 </w:t>
            </w:r>
          </w:p>
        </w:tc>
      </w:tr>
      <w:tr w:rsidR="00AB2EBB" w:rsidRPr="00AB2EBB" w:rsidTr="00AB2EBB">
        <w:trPr>
          <w:trHeight w:val="43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6" w:space="0" w:color="FFFFFF"/>
              <w:bottom w:val="single" w:sz="6" w:space="0" w:color="BFBFBF"/>
              <w:right w:val="single" w:sz="6" w:space="0" w:color="FFFFF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4"/>
                <w:szCs w:val="17"/>
              </w:rPr>
            </w:pP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招聘需求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招聘专业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学历要求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需求人数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12" w:space="0" w:color="000000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信息网络专员（信息网络）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信息与通信工程、计算机科学与安全、网络空间安全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合和集团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项目管理专员（大健康）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健康经济学、卫生保健市场框架及分析、健康医疗管理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合和集团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合和集团小计</w:t>
            </w:r>
          </w:p>
        </w:tc>
        <w:tc>
          <w:tcPr>
            <w:tcW w:w="0" w:type="auto"/>
            <w:gridSpan w:val="3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———— 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 </w:t>
            </w:r>
          </w:p>
        </w:tc>
      </w:tr>
      <w:tr w:rsidR="00AB2EBB" w:rsidRPr="00AB2EBB" w:rsidTr="00AB2EBB">
        <w:trPr>
          <w:trHeight w:val="43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6" w:space="0" w:color="FFFFFF"/>
              <w:bottom w:val="single" w:sz="6" w:space="0" w:color="BFBFBF"/>
              <w:right w:val="single" w:sz="6" w:space="0" w:color="FFFFF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4"/>
                <w:szCs w:val="17"/>
              </w:rPr>
            </w:pP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招聘需求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招聘专业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学历要求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需求人数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12" w:space="0" w:color="000000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（财会审计类）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会计学、审计学、财务管理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物资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集团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专业管理岗（管理类）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工商管理、行政管理、信息资源管理、管理科学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物资集团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专业管理岗（经济类）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经济学、经济统计学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物资集团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物资集团小计</w:t>
            </w:r>
          </w:p>
        </w:tc>
        <w:tc>
          <w:tcPr>
            <w:tcW w:w="0" w:type="auto"/>
            <w:gridSpan w:val="3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———— 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 </w:t>
            </w:r>
          </w:p>
        </w:tc>
      </w:tr>
      <w:tr w:rsidR="00AB2EBB" w:rsidRPr="00AB2EBB" w:rsidTr="00AB2EBB">
        <w:trPr>
          <w:trHeight w:val="43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6" w:space="0" w:color="FFFFFF"/>
              <w:bottom w:val="single" w:sz="6" w:space="0" w:color="BFBFBF"/>
              <w:right w:val="single" w:sz="6" w:space="0" w:color="FFFFF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4"/>
                <w:szCs w:val="17"/>
              </w:rPr>
            </w:pP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招聘需求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招聘专业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学历要求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需求人数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12" w:space="0" w:color="000000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市场管理员（市场营销）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市场营销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国际公司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能长期驻国（境）外工作；国内高校毕业生英语六级成绩不低于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分，或雅思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IELTS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成绩不低于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6.5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分，或托福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TOEFL IBT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成绩不低于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90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分；国境外高校毕业生无须提供语言证明。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市场管理员（国际法学（国际经济法方向））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国际法学（国际经济法方向）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国际公司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能长期驻国（境）外工作；国内高校毕业生英语六级成绩不低于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分，或雅思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IELTS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成绩不低于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6.5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分，或托福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TOEFL IBT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成绩不低于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90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分；国境外高校毕业生无须提供语言证明。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信息维护员（网络信息技术）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信息与通信工程、计算机科学与技术、网络空间安全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国际公司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能长期驻国（境）外工作；国内高校毕业生英语六级成绩不低于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分，或雅思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IELTS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成绩不低于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6.5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分，或托福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TOEFL IBT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成绩不低于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90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分；国境外高校毕业生无须提供语言证明。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市场管理员（国际经济与贸易）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国际经济与贸易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国际公司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能长期驻国（境）外工作；国内高校毕业生英语六级成绩不低于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425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分，或雅思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IELTS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成绩不低于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6.5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分，或托福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TOEFL IBT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成绩不低于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90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分；国境外高校毕业生无须提供语言证明。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国际公司小计</w:t>
            </w:r>
          </w:p>
        </w:tc>
        <w:tc>
          <w:tcPr>
            <w:tcW w:w="0" w:type="auto"/>
            <w:gridSpan w:val="3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———— 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 </w:t>
            </w:r>
          </w:p>
        </w:tc>
      </w:tr>
      <w:tr w:rsidR="00AB2EBB" w:rsidRPr="00AB2EBB" w:rsidTr="00AB2EBB">
        <w:trPr>
          <w:trHeight w:val="43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6" w:space="0" w:color="FFFFFF"/>
              <w:bottom w:val="single" w:sz="6" w:space="0" w:color="BFBFBF"/>
              <w:right w:val="single" w:sz="6" w:space="0" w:color="FFFFF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4"/>
                <w:szCs w:val="17"/>
              </w:rPr>
            </w:pP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招聘需求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招聘专业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学历要求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6" w:space="0" w:color="BFBFBF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需求人数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BFBFBF"/>
              <w:right w:val="single" w:sz="12" w:space="0" w:color="000000"/>
            </w:tcBorders>
            <w:shd w:val="clear" w:color="auto" w:fill="F0F3F5"/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专业管理岗（人力资源管理）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人力资源管理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烟机公司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专业管理岗（工商管理、企业管理）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工商管理、企业管理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烟机公司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专业管理岗（市场营销）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市场营销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烟机公司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专业管理岗（软件工程）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软件工程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烟机公司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生产操作岗（机械设计）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机械设计制造及其自动化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烟机公司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生产操作岗（电气工程）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电气工程及其自动化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烟机公司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生产操作岗（电气工程与智能控制）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电气工程与智能控制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烟机公司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生产操作岗（材料成型、金属材料）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材料成型与控制技术、金属材料与热处理技术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烟机公司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生产操作岗（机电一体化技术）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机电一体化技术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烟机公司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生产操作岗（电气自动化技术）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电气自动化技术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专科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2019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年、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2020</w:t>
            </w: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烟机公司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BFBFBF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AB2EBB" w:rsidRPr="00AB2EBB" w:rsidTr="00AB2EBB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烟机公司小计</w:t>
            </w:r>
          </w:p>
        </w:tc>
        <w:tc>
          <w:tcPr>
            <w:tcW w:w="0" w:type="auto"/>
            <w:gridSpan w:val="3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———— 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13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 </w:t>
            </w:r>
          </w:p>
        </w:tc>
      </w:tr>
      <w:tr w:rsidR="00AB2EBB" w:rsidRPr="00AB2EBB" w:rsidTr="00AB2EBB">
        <w:trPr>
          <w:trHeight w:val="43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6" w:space="0" w:color="FFFFFF"/>
              <w:bottom w:val="single" w:sz="6" w:space="0" w:color="BFBFBF"/>
              <w:right w:val="single" w:sz="6" w:space="0" w:color="FFFFF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4"/>
                <w:szCs w:val="17"/>
              </w:rPr>
            </w:pPr>
          </w:p>
        </w:tc>
      </w:tr>
      <w:tr w:rsidR="00AB2EBB" w:rsidRPr="00AB2EBB" w:rsidTr="00AB2EBB">
        <w:trPr>
          <w:trHeight w:val="42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合计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———— 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BFBFBF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568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2EBB" w:rsidRPr="00AB2EBB" w:rsidRDefault="00AB2EBB" w:rsidP="00AB2EBB">
            <w:pPr>
              <w:widowControl/>
              <w:wordWrap w:val="0"/>
              <w:spacing w:line="317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AB2EB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</w:rPr>
              <w:t>—— </w:t>
            </w:r>
          </w:p>
        </w:tc>
      </w:tr>
    </w:tbl>
    <w:p w:rsidR="00DF068B" w:rsidRDefault="00DF068B"/>
    <w:sectPr w:rsidR="00DF068B" w:rsidSect="00DF0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2EBB"/>
    <w:rsid w:val="00530DA4"/>
    <w:rsid w:val="00AB2EBB"/>
    <w:rsid w:val="00DF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E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B2E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2562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1268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2102</Words>
  <Characters>11984</Characters>
  <Application>Microsoft Office Word</Application>
  <DocSecurity>0</DocSecurity>
  <Lines>99</Lines>
  <Paragraphs>28</Paragraphs>
  <ScaleCrop>false</ScaleCrop>
  <Company>Microsoft</Company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2020-06-28T08:16:00Z</dcterms:created>
  <dcterms:modified xsi:type="dcterms:W3CDTF">2020-06-28T08:16:00Z</dcterms:modified>
</cp:coreProperties>
</file>